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F6" w:rsidRPr="00C828F6" w:rsidRDefault="00C828F6" w:rsidP="00C828F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  <w:r w:rsidRPr="00C828F6">
        <w:rPr>
          <w:rStyle w:val="bjh-p"/>
          <w:rFonts w:ascii="Arial" w:hAnsi="Arial" w:cs="Arial" w:hint="eastAsia"/>
          <w:b/>
          <w:color w:val="333333"/>
          <w:sz w:val="28"/>
          <w:szCs w:val="28"/>
        </w:rPr>
        <w:t>关于公布</w:t>
      </w:r>
      <w:r w:rsidRPr="00C828F6">
        <w:rPr>
          <w:rStyle w:val="bjh-p"/>
          <w:rFonts w:ascii="Arial" w:hAnsi="Arial" w:cs="Arial"/>
          <w:b/>
          <w:color w:val="333333"/>
          <w:sz w:val="28"/>
          <w:szCs w:val="28"/>
        </w:rPr>
        <w:t>《国际期刊预警名单（试行）》</w:t>
      </w:r>
      <w:r w:rsidRPr="00C828F6">
        <w:rPr>
          <w:rStyle w:val="bjh-p"/>
          <w:rFonts w:ascii="Arial" w:hAnsi="Arial" w:cs="Arial"/>
          <w:b/>
          <w:color w:val="333333"/>
          <w:sz w:val="28"/>
          <w:szCs w:val="28"/>
        </w:rPr>
        <w:t>的通知</w:t>
      </w:r>
    </w:p>
    <w:p w:rsidR="00B044CD" w:rsidRPr="000A1BE4" w:rsidRDefault="00B044CD" w:rsidP="00B044C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Style w:val="bjh-p"/>
          <w:rFonts w:ascii="Arial" w:hAnsi="Arial" w:cs="Arial" w:hint="eastAsia"/>
          <w:color w:val="333333"/>
          <w:sz w:val="28"/>
          <w:szCs w:val="28"/>
        </w:rPr>
      </w:pPr>
      <w:r w:rsidRPr="000A1BE4">
        <w:rPr>
          <w:rStyle w:val="bjh-p"/>
          <w:rFonts w:ascii="Arial" w:hAnsi="Arial" w:cs="Arial" w:hint="eastAsia"/>
          <w:color w:val="333333"/>
          <w:sz w:val="28"/>
          <w:szCs w:val="28"/>
        </w:rPr>
        <w:t>校属各单位：</w:t>
      </w:r>
    </w:p>
    <w:p w:rsidR="00B044CD" w:rsidRPr="000A1BE4" w:rsidRDefault="00B044CD" w:rsidP="000A1BE4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560"/>
        <w:jc w:val="both"/>
        <w:rPr>
          <w:rFonts w:ascii="Arial" w:hAnsi="Arial" w:cs="Arial"/>
          <w:color w:val="333333"/>
          <w:sz w:val="28"/>
          <w:szCs w:val="28"/>
        </w:rPr>
      </w:pPr>
      <w:r w:rsidRPr="000A1BE4">
        <w:rPr>
          <w:rStyle w:val="bjh-p"/>
          <w:rFonts w:ascii="Arial" w:hAnsi="Arial" w:cs="Arial" w:hint="eastAsia"/>
          <w:color w:val="333333"/>
          <w:sz w:val="28"/>
          <w:szCs w:val="28"/>
        </w:rPr>
        <w:t>近期</w:t>
      </w:r>
      <w:r w:rsidRPr="000A1BE4">
        <w:rPr>
          <w:rStyle w:val="bjh-p"/>
          <w:rFonts w:ascii="Arial" w:hAnsi="Arial" w:cs="Arial"/>
          <w:color w:val="333333"/>
          <w:sz w:val="28"/>
          <w:szCs w:val="28"/>
        </w:rPr>
        <w:t>，中科院文献情报中心分区</w:t>
      </w:r>
      <w:proofErr w:type="gramStart"/>
      <w:r w:rsidRPr="000A1BE4">
        <w:rPr>
          <w:rStyle w:val="bjh-p"/>
          <w:rFonts w:ascii="Arial" w:hAnsi="Arial" w:cs="Arial"/>
          <w:color w:val="333333"/>
          <w:sz w:val="28"/>
          <w:szCs w:val="28"/>
        </w:rPr>
        <w:t>表正式</w:t>
      </w:r>
      <w:proofErr w:type="gramEnd"/>
      <w:r w:rsidRPr="000A1BE4">
        <w:rPr>
          <w:rStyle w:val="bjh-p"/>
          <w:rFonts w:ascii="Arial" w:hAnsi="Arial" w:cs="Arial"/>
          <w:color w:val="333333"/>
          <w:sz w:val="28"/>
          <w:szCs w:val="28"/>
        </w:rPr>
        <w:t>发布了《国际期刊预警名单（试行）》，并指出该名单旨在提醒科研人员审慎选择成果发表平台、提示出版机构强化期刊质量管理。该名单通过综合评判期刊载文量、作者国际化程度、</w:t>
      </w:r>
      <w:proofErr w:type="gramStart"/>
      <w:r w:rsidRPr="000A1BE4">
        <w:rPr>
          <w:rStyle w:val="bjh-p"/>
          <w:rFonts w:ascii="Arial" w:hAnsi="Arial" w:cs="Arial"/>
          <w:color w:val="333333"/>
          <w:sz w:val="28"/>
          <w:szCs w:val="28"/>
        </w:rPr>
        <w:t>拒稿率</w:t>
      </w:r>
      <w:proofErr w:type="gramEnd"/>
      <w:r w:rsidRPr="000A1BE4">
        <w:rPr>
          <w:rStyle w:val="bjh-p"/>
          <w:rFonts w:ascii="Arial" w:hAnsi="Arial" w:cs="Arial"/>
          <w:color w:val="333333"/>
          <w:sz w:val="28"/>
          <w:szCs w:val="28"/>
        </w:rPr>
        <w:t>、论文处理费、期刊超越指数、自引率、撤</w:t>
      </w:r>
      <w:proofErr w:type="gramStart"/>
      <w:r w:rsidRPr="000A1BE4">
        <w:rPr>
          <w:rStyle w:val="bjh-p"/>
          <w:rFonts w:ascii="Arial" w:hAnsi="Arial" w:cs="Arial"/>
          <w:color w:val="333333"/>
          <w:sz w:val="28"/>
          <w:szCs w:val="28"/>
        </w:rPr>
        <w:t>稿信息</w:t>
      </w:r>
      <w:proofErr w:type="gramEnd"/>
      <w:r w:rsidRPr="000A1BE4">
        <w:rPr>
          <w:rStyle w:val="bjh-p"/>
          <w:rFonts w:ascii="Arial" w:hAnsi="Arial" w:cs="Arial"/>
          <w:color w:val="333333"/>
          <w:sz w:val="28"/>
          <w:szCs w:val="28"/>
        </w:rPr>
        <w:t>等，找出那些具备风险特征、具有潜在质量问题的学术期刊。</w:t>
      </w:r>
    </w:p>
    <w:p w:rsidR="00AD73A0" w:rsidRDefault="00B044CD">
      <w:pPr>
        <w:rPr>
          <w:rStyle w:val="bjh-p"/>
          <w:rFonts w:ascii="Arial" w:hAnsi="Arial" w:cs="Arial" w:hint="eastAsia"/>
          <w:color w:val="333333"/>
          <w:sz w:val="28"/>
          <w:szCs w:val="28"/>
        </w:rPr>
      </w:pPr>
      <w:r w:rsidRPr="000A1BE4">
        <w:rPr>
          <w:rFonts w:hint="eastAsia"/>
          <w:sz w:val="28"/>
          <w:szCs w:val="28"/>
        </w:rPr>
        <w:t xml:space="preserve">     </w:t>
      </w:r>
      <w:r w:rsidRPr="000A1BE4">
        <w:rPr>
          <w:rFonts w:hint="eastAsia"/>
          <w:sz w:val="28"/>
          <w:szCs w:val="28"/>
        </w:rPr>
        <w:t>现公布</w:t>
      </w:r>
      <w:r w:rsidRPr="000A1BE4">
        <w:rPr>
          <w:rStyle w:val="bjh-p"/>
          <w:rFonts w:ascii="Arial" w:hAnsi="Arial" w:cs="Arial"/>
          <w:color w:val="333333"/>
          <w:sz w:val="28"/>
          <w:szCs w:val="28"/>
        </w:rPr>
        <w:t>《国际期刊预警名单（试行）》</w:t>
      </w:r>
      <w:r w:rsidRPr="000A1BE4">
        <w:rPr>
          <w:rStyle w:val="bjh-p"/>
          <w:rFonts w:ascii="Arial" w:hAnsi="Arial" w:cs="Arial"/>
          <w:color w:val="333333"/>
          <w:sz w:val="28"/>
          <w:szCs w:val="28"/>
        </w:rPr>
        <w:t>目录，在该预警名单目录上的期刊论文原则上不予以认定。</w:t>
      </w:r>
      <w:bookmarkStart w:id="0" w:name="_GoBack"/>
      <w:bookmarkEnd w:id="0"/>
    </w:p>
    <w:p w:rsidR="004F5588" w:rsidRPr="000A1BE4" w:rsidRDefault="004F5588">
      <w:pPr>
        <w:rPr>
          <w:rStyle w:val="bjh-p"/>
          <w:rFonts w:ascii="Arial" w:hAnsi="Arial" w:cs="Arial" w:hint="eastAsia"/>
          <w:color w:val="333333"/>
          <w:sz w:val="28"/>
          <w:szCs w:val="28"/>
        </w:rPr>
      </w:pPr>
    </w:p>
    <w:p w:rsidR="004F5588" w:rsidRPr="004F5588" w:rsidRDefault="00B044CD">
      <w:pPr>
        <w:rPr>
          <w:rStyle w:val="bjh-p"/>
          <w:rFonts w:ascii="Arial" w:hAnsi="Arial" w:cs="Arial" w:hint="eastAsia"/>
          <w:color w:val="333333"/>
          <w:sz w:val="28"/>
          <w:szCs w:val="28"/>
        </w:rPr>
      </w:pPr>
      <w:r>
        <w:rPr>
          <w:rStyle w:val="bjh-p"/>
          <w:rFonts w:ascii="Arial" w:hAnsi="Arial" w:cs="Arial" w:hint="eastAsia"/>
          <w:color w:val="333333"/>
        </w:rPr>
        <w:t xml:space="preserve">    </w:t>
      </w:r>
      <w:r w:rsidR="004F5588">
        <w:rPr>
          <w:rStyle w:val="bjh-p"/>
          <w:rFonts w:ascii="Arial" w:hAnsi="Arial" w:cs="Arial" w:hint="eastAsia"/>
          <w:color w:val="333333"/>
        </w:rPr>
        <w:t xml:space="preserve">                                                       </w:t>
      </w:r>
      <w:r w:rsidR="004F5588" w:rsidRPr="004F5588">
        <w:rPr>
          <w:rStyle w:val="bjh-p"/>
          <w:rFonts w:ascii="Arial" w:hAnsi="Arial" w:cs="Arial" w:hint="eastAsia"/>
          <w:color w:val="333333"/>
          <w:sz w:val="28"/>
          <w:szCs w:val="28"/>
        </w:rPr>
        <w:t xml:space="preserve"> </w:t>
      </w:r>
      <w:r w:rsidR="004F5588" w:rsidRPr="004F5588">
        <w:rPr>
          <w:rStyle w:val="bjh-p"/>
          <w:rFonts w:ascii="Arial" w:hAnsi="Arial" w:cs="Arial" w:hint="eastAsia"/>
          <w:color w:val="333333"/>
          <w:sz w:val="28"/>
          <w:szCs w:val="28"/>
        </w:rPr>
        <w:t>科研处</w:t>
      </w:r>
    </w:p>
    <w:p w:rsidR="004F5588" w:rsidRDefault="004F5588" w:rsidP="004F5588">
      <w:pPr>
        <w:ind w:firstLineChars="2000" w:firstLine="5600"/>
        <w:rPr>
          <w:rStyle w:val="bjh-p"/>
          <w:rFonts w:ascii="Arial" w:hAnsi="Arial" w:cs="Arial" w:hint="eastAsia"/>
          <w:color w:val="333333"/>
          <w:sz w:val="28"/>
          <w:szCs w:val="28"/>
        </w:rPr>
      </w:pPr>
      <w:r w:rsidRPr="004F5588">
        <w:rPr>
          <w:rStyle w:val="bjh-p"/>
          <w:rFonts w:ascii="Arial" w:hAnsi="Arial" w:cs="Arial" w:hint="eastAsia"/>
          <w:color w:val="333333"/>
          <w:sz w:val="28"/>
          <w:szCs w:val="28"/>
        </w:rPr>
        <w:t>2021</w:t>
      </w:r>
      <w:r w:rsidRPr="004F5588">
        <w:rPr>
          <w:rStyle w:val="bjh-p"/>
          <w:rFonts w:ascii="Arial" w:hAnsi="Arial" w:cs="Arial" w:hint="eastAsia"/>
          <w:color w:val="333333"/>
          <w:sz w:val="28"/>
          <w:szCs w:val="28"/>
        </w:rPr>
        <w:t>年</w:t>
      </w:r>
      <w:r w:rsidRPr="004F5588">
        <w:rPr>
          <w:rStyle w:val="bjh-p"/>
          <w:rFonts w:ascii="Arial" w:hAnsi="Arial" w:cs="Arial" w:hint="eastAsia"/>
          <w:color w:val="333333"/>
          <w:sz w:val="28"/>
          <w:szCs w:val="28"/>
        </w:rPr>
        <w:t>5</w:t>
      </w:r>
      <w:r w:rsidRPr="004F5588">
        <w:rPr>
          <w:rStyle w:val="bjh-p"/>
          <w:rFonts w:ascii="Arial" w:hAnsi="Arial" w:cs="Arial" w:hint="eastAsia"/>
          <w:color w:val="333333"/>
          <w:sz w:val="28"/>
          <w:szCs w:val="28"/>
        </w:rPr>
        <w:t>月</w:t>
      </w:r>
      <w:r w:rsidRPr="004F5588">
        <w:rPr>
          <w:rStyle w:val="bjh-p"/>
          <w:rFonts w:ascii="Arial" w:hAnsi="Arial" w:cs="Arial" w:hint="eastAsia"/>
          <w:color w:val="333333"/>
          <w:sz w:val="28"/>
          <w:szCs w:val="28"/>
        </w:rPr>
        <w:t>12</w:t>
      </w:r>
      <w:r w:rsidRPr="004F5588">
        <w:rPr>
          <w:rStyle w:val="bjh-p"/>
          <w:rFonts w:ascii="Arial" w:hAnsi="Arial" w:cs="Arial" w:hint="eastAsia"/>
          <w:color w:val="333333"/>
          <w:sz w:val="28"/>
          <w:szCs w:val="28"/>
        </w:rPr>
        <w:t>日</w:t>
      </w: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AA16AA" w:rsidRDefault="00AA16AA" w:rsidP="004F5588">
      <w:pPr>
        <w:jc w:val="center"/>
        <w:rPr>
          <w:rStyle w:val="bjh-p"/>
          <w:rFonts w:ascii="Arial" w:hAnsi="Arial" w:cs="Arial" w:hint="eastAsia"/>
          <w:b/>
          <w:color w:val="333333"/>
          <w:sz w:val="28"/>
          <w:szCs w:val="28"/>
        </w:rPr>
      </w:pPr>
    </w:p>
    <w:p w:rsidR="004F5588" w:rsidRPr="004F5588" w:rsidRDefault="004F5588" w:rsidP="004F5588">
      <w:pPr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4F5588">
        <w:rPr>
          <w:rStyle w:val="bjh-p"/>
          <w:rFonts w:ascii="Arial" w:hAnsi="Arial" w:cs="Arial"/>
          <w:b/>
          <w:color w:val="333333"/>
          <w:sz w:val="28"/>
          <w:szCs w:val="28"/>
        </w:rPr>
        <w:t>《国际期刊预警名单（试行）》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5930"/>
        <w:gridCol w:w="818"/>
      </w:tblGrid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期刊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预警等级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材料科学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Metals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Coatings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Materials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JOURNAL OF NANOSCIENCE AND NANOTECHNOLOGY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地球科学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Minerals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Atmosphere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工程技术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Artificial Cells Nanomedicine and Biotechnology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EB9C"/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  <w:t>高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Advances in Civil Engineering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INTERNATIONAL JOURNAL OF ENERGY RESEARCH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MATHEMATICAL PROBLEMS IN ENGINEERING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SENSORS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Energies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Applied Sciences-Basel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Polymers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Electronics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Processes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COMPLEXITY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Desalination and Water Treatment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化学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International Journal of Electrochemical Science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Catalysts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MOLECULES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NATURAL PRODUCT RESEARCH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ZEITSCHRIFT FUR KRISTALLOGRAPHIE-NEW CRYSTAL STRUCTURES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环境科学与生态学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Sustainability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Water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IEEE Access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农林科学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Agronomy-Basel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生物学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JOURNAL OF CELLULAR BIOCHEMISTRY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EB9C"/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  <w:t>高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JOURNAL OF CELLULAR PHYSIOLOGY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BIOSCIENCE REPORTS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Biomed Research International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BIOFACTORS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Plants-Basel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Cells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Boundary Value Problems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EB9C"/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  <w:t>高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Advances in Difference Equations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EB9C"/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  <w:t>高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JOURNAL OF INEQUALITIES AND APPLICATIONS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Mathematics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医学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European Review for Medical and Pharmacological Sciences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EB9C"/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  <w:t>高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International Journal of Clinical and Experimental Pathology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EB9C"/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  <w:t>高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MEDICINE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EB9C"/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  <w:t>高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International Journal of Clinical and Experimental Medicine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EB9C"/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color w:val="9C5700"/>
                <w:kern w:val="0"/>
                <w:sz w:val="18"/>
                <w:szCs w:val="18"/>
              </w:rPr>
              <w:t>高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BIOMEDICINE &amp; PHARMACOTHERAPY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EXPERIMENTAL AND MOLECULAR PATHOLOGY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BRAZILIAN JOURNAL OF MEDICAL AND BIOLOGICAL RESEARCH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Cancer Biomarkers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INTERNATIONAL JOURNAL OF IMMUNOPATHOLOGY AND PHARMACOLOGY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ONCOLOGY RESEARCH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American Journal of Cancer Research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MEDICAL SCIENCE MONITOR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Oncology Letters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Experimental and Therapeutic Medicine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OncoTargets</w:t>
            </w:r>
            <w:proofErr w:type="spellEnd"/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 xml:space="preserve"> and Therapy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ONCOLOGY REPORTS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Molecular Medicine Reports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INTERNATIONAL JOURNAL OF MOLECULAR MEDICINE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JOURNAL OF INTERNATIONAL MEDICAL RESEARCH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American Journal of Translational Research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Journal of Biomaterials and Tissue Engineering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Aging-US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中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LIFE SCIENCES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Journal of Clinical Medicine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International Journal of Environmental Research and Public Health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Acta</w:t>
            </w:r>
            <w:proofErr w:type="spellEnd"/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proofErr w:type="spellStart"/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Medica</w:t>
            </w:r>
            <w:proofErr w:type="spellEnd"/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proofErr w:type="spellStart"/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Mediterranea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  <w:tr w:rsidR="004F5588" w:rsidRPr="00951748" w:rsidTr="008623B9">
        <w:trPr>
          <w:trHeight w:val="360"/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综合性期刊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Symmetry-Basel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F5588" w:rsidRPr="00951748" w:rsidRDefault="004F5588" w:rsidP="008623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1748">
              <w:rPr>
                <w:rFonts w:ascii="宋体" w:hAnsi="宋体" w:cs="宋体"/>
                <w:kern w:val="0"/>
                <w:sz w:val="18"/>
                <w:szCs w:val="18"/>
              </w:rPr>
              <w:t>低</w:t>
            </w:r>
          </w:p>
        </w:tc>
      </w:tr>
    </w:tbl>
    <w:p w:rsidR="00B044CD" w:rsidRPr="00B044CD" w:rsidRDefault="00B044CD"/>
    <w:sectPr w:rsidR="00B044CD" w:rsidRPr="00B04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13"/>
    <w:rsid w:val="00082AAE"/>
    <w:rsid w:val="000A1BE4"/>
    <w:rsid w:val="004B2C13"/>
    <w:rsid w:val="004F5588"/>
    <w:rsid w:val="00AA16AA"/>
    <w:rsid w:val="00AD73A0"/>
    <w:rsid w:val="00B044CD"/>
    <w:rsid w:val="00B30529"/>
    <w:rsid w:val="00C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4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B044CD"/>
  </w:style>
  <w:style w:type="character" w:customStyle="1" w:styleId="bjh-strong">
    <w:name w:val="bjh-strong"/>
    <w:basedOn w:val="a0"/>
    <w:rsid w:val="00B044CD"/>
  </w:style>
  <w:style w:type="paragraph" w:styleId="a4">
    <w:name w:val="Date"/>
    <w:basedOn w:val="a"/>
    <w:next w:val="a"/>
    <w:link w:val="Char"/>
    <w:uiPriority w:val="99"/>
    <w:semiHidden/>
    <w:unhideWhenUsed/>
    <w:rsid w:val="004F558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F5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4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B044CD"/>
  </w:style>
  <w:style w:type="character" w:customStyle="1" w:styleId="bjh-strong">
    <w:name w:val="bjh-strong"/>
    <w:basedOn w:val="a0"/>
    <w:rsid w:val="00B044CD"/>
  </w:style>
  <w:style w:type="paragraph" w:styleId="a4">
    <w:name w:val="Date"/>
    <w:basedOn w:val="a"/>
    <w:next w:val="a"/>
    <w:link w:val="Char"/>
    <w:uiPriority w:val="99"/>
    <w:semiHidden/>
    <w:unhideWhenUsed/>
    <w:rsid w:val="004F558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F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52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2021-05-12T07:18:00Z</dcterms:created>
  <dcterms:modified xsi:type="dcterms:W3CDTF">2021-05-12T07:25:00Z</dcterms:modified>
</cp:coreProperties>
</file>