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720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720"/>
        <w:jc w:val="center"/>
        <w:textAlignment w:val="auto"/>
        <w:rPr>
          <w:rFonts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right="720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江西历史文化研究工程省社科基金专项研究选题</w:t>
      </w:r>
    </w:p>
    <w:p>
      <w:pPr>
        <w:widowControl/>
        <w:adjustRightInd w:val="0"/>
        <w:snapToGrid w:val="0"/>
        <w:spacing w:line="560" w:lineRule="exact"/>
        <w:ind w:right="720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right="7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一、“江西文化名人传”系列（不接受自选课题，并非史料汇总，要有学术性研究）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1.陶渊明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2.吴 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3.徐孺子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4.陶 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5.晏 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6.王安石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7黄庭坚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8.欧阳修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  <w:t>9.曾 巩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10.晏几道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11.况 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12.朱 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13.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  <w:t>陆九渊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14.杨万里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15.文天祥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16.解 缙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17.汤显祖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18.朱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19</w:t>
      </w:r>
      <w:r>
        <w:rPr>
          <w:rFonts w:hint="eastAsia" w:ascii="仿宋_GB2312" w:hAnsi="Arial" w:eastAsia="仿宋_GB2312" w:cs="Arial"/>
          <w:i/>
          <w:iCs/>
          <w:color w:val="000000" w:themeColor="text1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Arial" w:eastAsia="仿宋_GB2312" w:cs="Arial"/>
          <w:iCs/>
          <w:color w:val="000000" w:themeColor="text1"/>
          <w:sz w:val="32"/>
          <w:szCs w:val="32"/>
          <w:shd w:val="clear" w:color="auto" w:fill="FFFFFF"/>
        </w:rPr>
        <w:t>王阳明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20.</w:t>
      </w:r>
      <w:r>
        <w:rPr>
          <w:rStyle w:val="7"/>
          <w:rFonts w:hint="eastAsia" w:ascii="仿宋_GB2312" w:hAnsi="Arial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姜</w:t>
      </w:r>
      <w:r>
        <w:rPr>
          <w:rStyle w:val="7"/>
          <w:rFonts w:hint="eastAsia" w:ascii="仿宋_GB2312" w:hAnsi="Arial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7"/>
          <w:rFonts w:hint="eastAsia" w:ascii="仿宋_GB2312" w:hAnsi="Arial" w:eastAsia="仿宋_GB2312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夔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  <w:t>21.詹天佑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  <w:t>22.陈寅恪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</w:rPr>
        <w:t>23.傅抱石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24.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胡先骕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25.杨惟义</w:t>
      </w:r>
    </w:p>
    <w:p>
      <w:pPr>
        <w:widowControl/>
        <w:tabs>
          <w:tab w:val="left" w:pos="7980"/>
        </w:tabs>
        <w:adjustRightInd w:val="0"/>
        <w:snapToGrid w:val="0"/>
        <w:spacing w:line="560" w:lineRule="exact"/>
        <w:ind w:right="7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二、“江西文化专门史”系列（不接受自选课题，并非史料汇总，要有学术性研究）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1.江西经济史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2.江西手工业史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3.江西商业史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4.江西陶瓷史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5.江西交通史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6.江西监察史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7.江西移民史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8.江西贸易发展史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9.江西小说史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10.江西方言史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11.江西非遗史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12.江西体育史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13.江西宗教艺术史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14.江西哲学史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15.江西对外交流史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三、“江西历史文化专题研究”系列（根据要求自拟课题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建议申报人注意了解以往立项情况，以免重复）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1.江西文化发展的整体研究。如江西文化总体特征的形成、发展、转变与过渡研究；江西文化走势与中国文化精神的关联；江西文化与其他地域文化的关联与差异等。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2.江西重要的文化—学术—思想流派或运动研究。如学术、宗教、艺术、文学运动起源的发展变化；江西古代重大历史事件与文学思潮的关系；江西古代文学流派与社团的研究，如江西诗派、临川派等。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江西重要思想文化流派与重大政治—社会变动的关联研究。如朝代更替时期的思想与文化思潮与社会心态；宋明以来商品经济发展与文化自主的关联；理学的衰落与心学的兴起及互动关系；明清之交的江西思想流派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4.西学东渐与现当代文化在江西的兴起研究。如当代江西思想、学术与文学流派；当代文化—教育体制的形成及其社会含义；当代江西人物对中国自然科学与社会科学的奠基等。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5.江西重要的文化现象、文化事件和文化事业研究。如江西宋以后江南科举文化与经济社会生活、心态的关联；18世纪以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江南的刻书业；地方剧种的发展与江西经济社会的关联等。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6..江西重要作品的文化史、思想史阐释。如不同时代重要的文化类型（如明清小说，书法，戏曲、绘画、篆刻）所反映的时代精神特质的变化；近现代江西思想家对西方思想的接受、传播；现代思想的不同流派在江西的分布及其相互对话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7.水与江西文化研究。包括长江文化带的发展历程及文化传承、长江文化发展特色及精神内核；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长江、鄱阳湖等水系生态文明史；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长江文物和文化遗产保护等。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8.地方文化史或区域史研究的方法论。</w:t>
      </w:r>
    </w:p>
    <w:p>
      <w:pPr>
        <w:widowControl/>
        <w:adjustRightInd w:val="0"/>
        <w:snapToGrid w:val="0"/>
        <w:spacing w:line="560" w:lineRule="exact"/>
        <w:ind w:right="720" w:firstLine="643" w:firstLineChars="200"/>
        <w:rPr>
          <w:rFonts w:ascii="仿宋_GB2312" w:hAnsi="仿宋_GB2312" w:eastAsia="仿宋_GB2312" w:cs="仿宋_GB2312"/>
          <w:b/>
          <w:bCs/>
          <w:color w:val="0000FF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JiNzIwMjhjMjBlOTQxM2M1MTFiYjYxZWQyODMzNzYifQ=="/>
  </w:docVars>
  <w:rsids>
    <w:rsidRoot w:val="57440DDB"/>
    <w:rsid w:val="001E2618"/>
    <w:rsid w:val="00294BC4"/>
    <w:rsid w:val="00435267"/>
    <w:rsid w:val="00775584"/>
    <w:rsid w:val="007B41DC"/>
    <w:rsid w:val="007E15C7"/>
    <w:rsid w:val="008E72BB"/>
    <w:rsid w:val="00D959DB"/>
    <w:rsid w:val="00E12845"/>
    <w:rsid w:val="00F43314"/>
    <w:rsid w:val="13F712B9"/>
    <w:rsid w:val="458D5542"/>
    <w:rsid w:val="57440DDB"/>
    <w:rsid w:val="5A3B08CA"/>
    <w:rsid w:val="5E646A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943</Words>
  <Characters>1013</Characters>
  <Lines>7</Lines>
  <Paragraphs>2</Paragraphs>
  <TotalTime>62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2022-06-06T10:05:00Z</dcterms:created>
  <dc:creator>阿冯</dc:creator>
  <cp:lastModifiedBy>悠悠我欣</cp:lastModifiedBy>
  <cp:lastPrinted>2023-05-19T02:52:26Z</cp:lastPrinted>
  <dcterms:modified xsi:type="dcterms:W3CDTF">2023-05-19T03:30:05Z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63808977B5744A10952B92B9DED3F398</vt:lpwstr>
  </property>
</Properties>
</file>